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8d report</w:t>
      </w:r>
    </w:p>
    <w:p>
      <w:r>
        <w:t>Problemanalyse 8D:</w:t>
        <w:br/>
        <w:t>1. Problemdefinition</w:t>
        <w:br/>
        <w:t>2. Sofortmaßnahmen</w:t>
        <w:br/>
        <w:t>3. Ursachenanalyse</w:t>
        <w:br/>
        <w:t>4. Korrekturmaßnahmen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