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Altes Papier</w:t>
      </w:r>
    </w:p>
    <w:p>
      <w:r>
        <w:t>DOKUMENTENVERZEICHNIS – ALTES PAPIER</w:t>
        <w:br/>
        <w:br/>
        <w:t>Dieses Dokument enthält eine Liste von Akten und Papieren, die archiviert oder entsorgt werden sollen.</w:t>
        <w:br/>
        <w:br/>
        <w:t>Bezeichnung | Datum | Status</w:t>
        <w:br/>
        <w:t>---|---|---</w:t>
        <w:br/>
        <w:t>Dokument A | 01.01.2023 | Archiviert</w:t>
        <w:br/>
        <w:t>Dokument B | 15.03.2021 | Vernichtet</w:t>
        <w:br/>
        <w:t>Dokument C | 12.06.2020 | Noch gültig</w:t>
        <w:br/>
        <w:br/>
        <w:t>Hinweise zur Entsorgung:</w:t>
        <w:br/>
        <w:t>- Sensible Dokumente schreddern</w:t>
        <w:br/>
        <w:t>- Papier umweltgerecht entsorgen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