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Auto Verkaufsschild 2</w:t>
      </w:r>
    </w:p>
    <w:p>
      <w:pPr>
        <w:pStyle w:val="Heading1"/>
      </w:pPr>
      <w:r>
        <w:t>Einleitung</w:t>
      </w:r>
    </w:p>
    <w:p>
      <w:r>
        <w:t>Zu verkaufen: [Auto Marke, Modell]</w:t>
      </w:r>
    </w:p>
    <w:p/>
    <w:p>
      <w:pPr>
        <w:pStyle w:val="Heading1"/>
      </w:pPr>
      <w:r>
        <w:t>Details</w:t>
      </w:r>
    </w:p>
    <w:p>
      <w:r>
        <w:t>Baujahr: [Jahr]</w:t>
        <w:br/>
        <w:t>Kilometerstand: [Kilometerstand] km</w:t>
        <w:br/>
        <w:t>Preis: [Preis] EUR</w:t>
      </w:r>
    </w:p>
    <w:p/>
    <w:p>
      <w:pPr>
        <w:pStyle w:val="Heading1"/>
      </w:pPr>
      <w:r>
        <w:t>Kontakt</w:t>
      </w:r>
    </w:p>
    <w:p>
      <w:r>
        <w:t>Bei Interesse kontaktieren Sie uns unter [Telefonnummer/Email].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