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Sammlung von Beschlüssen aus einer Besprechung.</w:t>
        <w:br/>
        <w:t>Beispiel:</w:t>
        <w:br/>
        <w:t>1. Beschluss: Antrag auf neue Vereinsregeln angenommen.</w:t>
        <w:br/>
        <w:t>2. Beschluss: Budget für Marketing im nächsten Jahr auf 5000€ erhöht.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