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Betriebsbedingte_Kuendigung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Betreff: Betriebsbedingte Kündigung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Hiermit kündige ich mein Arbeitsverhältnis aufgrund betrieblicher Notwendigkeit zum nächstmöglichen Zeitpunkt. Ich bedauere diese Entscheidung sehr und danke für die bisherige Zusammenarbeit.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