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Bewertungsmatrix</w:t>
      </w:r>
    </w:p>
    <w:p>
      <w:pPr>
        <w:pStyle w:val="Heading1"/>
      </w:pPr>
      <w:r>
        <w:t>Titel</w:t>
      </w:r>
    </w:p>
    <w:p>
      <w:r>
        <w:t>Beispiel für eine Bewertungsmatrix</w:t>
      </w:r>
    </w:p>
    <w:p>
      <w:pPr>
        <w:pStyle w:val="Heading1"/>
      </w:pPr>
      <w:r>
        <w:t>Einleitung</w:t>
      </w:r>
    </w:p>
    <w:p>
      <w:r>
        <w:t>Diese Matrix wird zur Bewertung von Projekten verwendet.</w:t>
      </w:r>
    </w:p>
    <w:p>
      <w:pPr>
        <w:pStyle w:val="Heading1"/>
      </w:pPr>
      <w:r>
        <w:t>Kriterien</w:t>
      </w:r>
    </w:p>
    <w:p>
      <w:r>
        <w:t>Kosten, Zeit, Qualität</w:t>
      </w:r>
    </w:p>
    <w:p>
      <w:pPr>
        <w:pStyle w:val="Heading1"/>
      </w:pPr>
      <w:r>
        <w:t>Bewertungen</w:t>
      </w:r>
    </w:p>
    <w:p>
      <w:r>
        <w:t>1-5, wobei 1 schlecht und 5 ausgezeichnet 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