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Brandschutzordnung</w:t>
      </w:r>
    </w:p>
    <w:p>
      <w:pPr>
        <w:pStyle w:val="Heading1"/>
      </w:pPr>
      <w:r>
        <w:t>Brandschutzordnung</w:t>
      </w:r>
    </w:p>
    <w:p>
      <w:r>
        <w:t>**Brandschutzordnung für [Unternehmen]**</w:t>
        <w:br/>
        <w:br/>
        <w:t>**1. Allgemeine Sicherheitsvorkehrungen**:</w:t>
        <w:br/>
        <w:t>- Alle Mitarbeiter müssen regelmäßig an Brandschutzübungen teilnehmen.</w:t>
        <w:br/>
        <w:t>- Notausgänge und Fluchtwege sind jederzeit frei und zugänglich zu halten.</w:t>
        <w:br/>
        <w:br/>
        <w:t>**2. Verhalten im Brandfall**:</w:t>
        <w:br/>
        <w:t>- Alarm auslösen: [Ort des Feuermelders]</w:t>
        <w:br/>
        <w:t>- Evakuierung: Alle Mitarbeiter verlassen das Gebäude über die nächstgelegenen Notausgänge.</w:t>
        <w:br/>
        <w:br/>
        <w:t>**3. Verantwortlichkeiten**:</w:t>
        <w:br/>
        <w:t>- Brandschutzhelfer: [Name der zuständigen Personen]</w:t>
        <w:br/>
        <w:t>- Evakuierungshelfer: [Name der zuständigen Personen]</w:t>
        <w:br/>
        <w:br/>
        <w:t>**4. Sicherheitsmaßnahmen**:</w:t>
        <w:br/>
        <w:t>- Brandbekämpfungsmittel wie Feuerlöscher sind an den markierten Stellen vorhanden.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