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Business Model Canvas</w:t>
      </w:r>
    </w:p>
    <w:p>
      <w:pPr>
        <w:pStyle w:val="Heading2"/>
      </w:pPr>
      <w:r>
        <w:t>Kundensegmente</w:t>
      </w:r>
    </w:p>
    <w:p>
      <w:pPr>
        <w:pStyle w:val="ListBullet"/>
      </w:pPr>
      <w:r>
        <w:t>Beschreibung der Zielgruppen</w:t>
      </w:r>
    </w:p>
    <w:p>
      <w:pPr>
        <w:pStyle w:val="Heading2"/>
      </w:pPr>
      <w:r>
        <w:t>Wertangebote</w:t>
      </w:r>
    </w:p>
    <w:p>
      <w:pPr>
        <w:pStyle w:val="ListBullet"/>
      </w:pPr>
      <w:r>
        <w:t>Nutzen für den Kunden</w:t>
      </w:r>
    </w:p>
    <w:p>
      <w:pPr>
        <w:pStyle w:val="Heading2"/>
      </w:pPr>
      <w:r>
        <w:t>Kanäle</w:t>
      </w:r>
    </w:p>
    <w:p>
      <w:pPr>
        <w:pStyle w:val="ListBullet"/>
      </w:pPr>
      <w:r>
        <w:t>Wie erreichen wir unsere Kunden?</w:t>
      </w:r>
    </w:p>
    <w:p>
      <w:pPr>
        <w:pStyle w:val="Heading2"/>
      </w:pPr>
      <w:r>
        <w:t>Kundenbeziehungen</w:t>
      </w:r>
    </w:p>
    <w:p>
      <w:pPr>
        <w:pStyle w:val="ListBullet"/>
      </w:pPr>
      <w:r>
        <w:t>Interaktionen mit den Kunden</w:t>
      </w:r>
    </w:p>
    <w:p>
      <w:pPr>
        <w:pStyle w:val="Heading2"/>
      </w:pPr>
      <w:r>
        <w:t>Einnahmequellen</w:t>
      </w:r>
    </w:p>
    <w:p>
      <w:pPr>
        <w:pStyle w:val="ListBullet"/>
      </w:pPr>
      <w:r>
        <w:t>Wie verdienen wir Geld?</w:t>
      </w:r>
    </w:p>
    <w:p>
      <w:pPr>
        <w:pStyle w:val="Heading2"/>
      </w:pPr>
      <w:r>
        <w:t>Schlüsselressourcen</w:t>
      </w:r>
    </w:p>
    <w:p>
      <w:pPr>
        <w:pStyle w:val="ListBullet"/>
      </w:pPr>
      <w:r>
        <w:t>Wichtige Ressourcen für das Geschäft</w:t>
      </w:r>
    </w:p>
    <w:p>
      <w:pPr>
        <w:pStyle w:val="Heading2"/>
      </w:pPr>
      <w:r>
        <w:t>Schlüsselaktivitäten</w:t>
      </w:r>
    </w:p>
    <w:p>
      <w:pPr>
        <w:pStyle w:val="ListBullet"/>
      </w:pPr>
      <w:r>
        <w:t>Kernprozesse des Geschäfts</w:t>
      </w:r>
    </w:p>
    <w:p>
      <w:pPr>
        <w:pStyle w:val="Heading2"/>
      </w:pPr>
      <w:r>
        <w:t>Schlüsselpartner</w:t>
      </w:r>
    </w:p>
    <w:p>
      <w:pPr>
        <w:pStyle w:val="ListBullet"/>
      </w:pPr>
      <w:r>
        <w:t>Externe Partner</w:t>
      </w:r>
    </w:p>
    <w:p>
      <w:pPr>
        <w:pStyle w:val="Heading2"/>
      </w:pPr>
      <w:r>
        <w:t>Kostenstruktur</w:t>
      </w:r>
    </w:p>
    <w:p>
      <w:pPr>
        <w:pStyle w:val="ListBullet"/>
      </w:pPr>
      <w:r>
        <w:t>Hauptkosten des Geschäfts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