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Comic</w:t>
      </w:r>
    </w:p>
    <w:p>
      <w:r>
        <w:t>Comic</w:t>
      </w:r>
    </w:p>
    <w:p>
      <w:r>
        <w:t>Charaktere: Max, Anna</w:t>
      </w:r>
    </w:p>
    <w:p>
      <w:r>
        <w:t>Szene 1: Max trifft Anna im Park</w:t>
      </w:r>
    </w:p>
    <w:p>
      <w:r>
        <w:t>Szene 2: Sie diskutieren über das Wochenende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