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Dienstplan 2</w:t>
      </w:r>
    </w:p>
    <w:p>
      <w:r>
        <w:t>Beispielinhalt für das Thema: Dienstplan 2</w:t>
      </w:r>
    </w:p>
    <w:p>
      <w:r>
        <w:t>Max Mustermann, 2025-01-10, 08:00-16:00</w:t>
      </w:r>
    </w:p>
    <w:p>
      <w:r>
        <w:t>Anna Beispiel, 2025-01-11, 09:00-17:00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