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Dienstplan 4</w:t>
      </w:r>
    </w:p>
    <w:p>
      <w:pPr>
        <w:pStyle w:val="Heading1"/>
      </w:pPr>
      <w:r>
        <w:t>Einleitung</w:t>
      </w:r>
    </w:p>
    <w:p>
      <w:r>
        <w:t>Dienstplan für die Woche vom [Datum] bis [Datum]</w:t>
      </w:r>
    </w:p>
    <w:p/>
    <w:p>
      <w:pPr>
        <w:pStyle w:val="Heading1"/>
      </w:pPr>
      <w:r>
        <w:t>Mitarbeiter</w:t>
      </w:r>
    </w:p>
    <w:p>
      <w:r>
        <w:t>1. [Mitarbeiter 1] - [Dienstzeiten]</w:t>
        <w:br/>
        <w:t>2. [Mitarbeiter 2] - [Dienstzeiten]</w:t>
        <w:br/>
        <w:t>3. [Mitarbeiter 3] - [Dienstzeiten]</w:t>
      </w:r>
    </w:p>
    <w:p/>
    <w:p>
      <w:pPr>
        <w:pStyle w:val="Heading1"/>
      </w:pPr>
      <w:r>
        <w:t>Schluss</w:t>
      </w:r>
    </w:p>
    <w:p>
      <w:r>
        <w:t>Der Dienstplan dient zur optimalen Planung der Arbeitszeiten.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