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Dieses Dokument dient der Beantragung und Abrechnung von Dienstreisen.</w:t>
      </w:r>
    </w:p>
    <w:p>
      <w:pPr>
        <w:pStyle w:val="Heading1"/>
      </w:pPr>
      <w:r>
        <w:t>Beispiel</w:t>
      </w:r>
    </w:p>
    <w:p>
      <w:r>
        <w:t>Reiseziel: Berlin, Reisedatum: 15.02.2025, Zweck: Geschäftstreffen, Kosten: 300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