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Din 5008 Geschaeftsbrief</w:t>
      </w:r>
    </w:p>
    <w:p>
      <w:r>
        <w:br/>
      </w:r>
    </w:p>
    <w:p>
      <w:r>
        <w:rPr>
          <w:b/>
          <w:sz w:val="24"/>
        </w:rPr>
        <w:t>Absender</w:t>
      </w:r>
    </w:p>
    <w:p>
      <w:r>
        <w:t>Firma XYZ</w:t>
        <w:br/>
        <w:t>Musterstraße 1</w:t>
        <w:br/>
        <w:t>12345 Musterstadt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Herr Max Mustermann</w:t>
        <w:br/>
        <w:t>Beispielweg 2</w:t>
        <w:br/>
        <w:t>54321 Beispielstadt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Betreffzeile nach DIN 5008</w:t>
      </w:r>
    </w:p>
    <w:p>
      <w:r>
        <w:br/>
      </w:r>
    </w:p>
    <w:p>
      <w:r>
        <w:rPr>
          <w:b/>
          <w:sz w:val="24"/>
        </w:rPr>
        <w:t>Text</w:t>
      </w:r>
    </w:p>
    <w:p>
      <w:r>
        <w:t>Sehr geehrte Damen und Herren,</w:t>
        <w:br/>
        <w:br/>
        <w:t>hiermit möchten wir Sie über folgende Angelegenheit informieren...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