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Eidesstattliche Erklaerung Privatperson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Eidesstattliche Erklärung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erkläre ich an Eides statt, dass...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Ort, Datum: ______________</w:t>
        <w:br/>
        <w:t>Unterschrift: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