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Einkaufszettel</w:t>
        <w:br/>
        <w:br/>
        <w:t>- Butter</w:t>
        <w:br/>
        <w:t>- Käse</w:t>
        <w:br/>
        <w:t>- Joghurt</w:t>
        <w:br/>
        <w:t>- Zwiebeln</w:t>
        <w:br/>
        <w:t>- Tomaten</w:t>
        <w:br/>
        <w:t>- Kartoffeln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