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Zum Essen Gehen</w:t>
      </w:r>
    </w:p>
    <w:p>
      <w:r>
        <w:t>Einladung zum Essen gehen - Kommt mit uns ins Restaurant und lasst uns einen schönen Abend verbringen.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