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Grundsteuer Sachsen Anhalt</w:t>
      </w:r>
    </w:p>
    <w:p>
      <w:r>
        <w:br/>
        <w:t>Einspruch gegen die Grundsteuerbescheid in Sachsen-Anhalt</w:t>
        <w:br/>
        <w:br/>
        <w:t>Sehr geehrte Damen und Herren,</w:t>
        <w:br/>
        <w:br/>
        <w:t>ich lege hiermit Einspruch gegen den Grundsteuerbescheid für Sachsen-Anhalt vom [Datum] ein.</w:t>
        <w:br/>
        <w:br/>
        <w:t>Begründung:</w:t>
        <w:br/>
        <w:t>1. [Begründung 1, z.B. Fehler bei der Berechnung des Einheitswerts]</w:t>
        <w:br/>
        <w:t>2. [Begründung 2, z.B. falsche Einordnung des Grundstücks]</w:t>
        <w:br/>
        <w:t>3. [Weitere Begründung]</w:t>
        <w:br/>
        <w:br/>
        <w:t>Ich bitte um eine erneute Prüfung und Anpassung des Bescheides.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