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 gegen Fahrverbot</w:t>
      </w:r>
    </w:p>
    <w:p>
      <w:r>
        <w:br/>
        <w:t>Einspruch gegen das Fahrverbot</w:t>
        <w:br/>
        <w:br/>
        <w:t>Sehr geehrte Damen und Herren,</w:t>
        <w:br/>
        <w:br/>
        <w:t>hiermit lege ich Einspruch gegen das Fahrverbot aus dem Bußgeldbescheid vom [Datum] ein, da ich der Meinung bin, dass der Bescheid nicht gerechtfertigt ist.</w:t>
        <w:br/>
        <w:br/>
        <w:t>Begründung:</w:t>
        <w:br/>
        <w:t>1. [Begründung 1, z.B. falsche Zuordnung des Fahrverstoßes]</w:t>
        <w:br/>
        <w:t>2. [Begründung 2, z.B. außergewöhnliche Härte]</w:t>
        <w:br/>
        <w:t>3. [Weitere Begründung]</w:t>
        <w:br/>
        <w:br/>
        <w:t>Ich bitte um eine Überprüfung des Sachverhalts und die Rücknahme des Fahrverbots.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