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Entnahmebeleg Kasse</w:t>
      </w:r>
    </w:p>
    <w:p>
      <w:r>
        <w:t>Beispiel eines Entnahmebelegs: 'Entnahme von 150 EUR aus der Kasse für Büromaterial am 15. Januar 2025.'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