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Erbvorbezug</w:t>
      </w:r>
    </w:p>
    <w:p>
      <w:r>
        <w:t>Erbvorbezug</w:t>
      </w:r>
    </w:p>
    <w:p>
      <w:r>
        <w:t>Begünstigter: [Name]</w:t>
      </w:r>
    </w:p>
    <w:p>
      <w:r>
        <w:t>Wert des Erbvorbezugs: 10,000 Euro</w:t>
      </w:r>
    </w:p>
    <w:p>
      <w:r>
        <w:t>Vertragsdatum: 15. Januar 2025</w:t>
      </w:r>
    </w:p>
    <w:p>
      <w:r>
        <w:t>Hinweis: Der Betrag wird vom Erbe abgezogen.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