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Etiketten 4</w:t>
      </w:r>
    </w:p>
    <w:p>
      <w:pPr>
        <w:pStyle w:val="IntenseQuote"/>
      </w:pPr>
      <w:r>
        <w:t>Verwenden Sie diese Vorlage für professionell gestaltete Etiketten.</w:t>
      </w:r>
    </w:p>
    <w:p>
      <w:pPr>
        <w:pStyle w:val="Heading2"/>
      </w:pPr>
      <w:r>
        <w:t>Format</w:t>
      </w:r>
    </w:p>
    <w:p>
      <w:r>
        <w:t>Größe: 6 x 4 cm</w:t>
      </w:r>
    </w:p>
    <w:p>
      <w:r>
        <w:t>Rand: 0,5 cm</w:t>
      </w:r>
    </w:p>
    <w:p>
      <w:pPr>
        <w:pStyle w:val="Heading2"/>
      </w:pPr>
      <w:r>
        <w:t>Beispiele</w:t>
      </w:r>
    </w:p>
    <w:p>
      <w:r>
        <w:t>Produktname: Honig aus Musterstadt</w:t>
      </w:r>
    </w:p>
    <w:p>
      <w:r>
        <w:t>Zutaten: 100 % natürlicher Honig</w:t>
      </w:r>
    </w:p>
    <w:p>
      <w:r>
        <w:t>Haltbarkeit: 12 Monate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