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Etiketten drucken</w:t>
      </w:r>
    </w:p>
    <w:p>
      <w:pPr>
        <w:pStyle w:val="IntenseQuote"/>
      </w:pPr>
      <w:r>
        <w:t>Diese Vorlage unterstützt Sie beim Druck Ihrer Etiketten.</w:t>
      </w:r>
    </w:p>
    <w:p>
      <w:pPr>
        <w:pStyle w:val="Heading2"/>
      </w:pPr>
      <w:r>
        <w:t>Druckeinstellungen</w:t>
      </w:r>
    </w:p>
    <w:p>
      <w:r>
        <w:t>Papiergröße: A4</w:t>
      </w:r>
    </w:p>
    <w:p>
      <w:r>
        <w:t>Drucker: Standardetikettendrucker</w:t>
      </w:r>
    </w:p>
    <w:p>
      <w:pPr>
        <w:pStyle w:val="Heading2"/>
      </w:pPr>
      <w:r>
        <w:t>Beispiele</w:t>
      </w:r>
    </w:p>
    <w:p>
      <w:r>
        <w:t>Design 1: Klassisch mit schwarzer Schrift</w:t>
      </w:r>
    </w:p>
    <w:p>
      <w:r>
        <w:t>Design 2: Modern mit farbigem Hintergrund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