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Gefährdungsbeurteilung</w:t>
      </w:r>
    </w:p>
    <w:p>
      <w:pPr>
        <w:pStyle w:val="Heading1"/>
      </w:pPr>
      <w:r>
        <w:t>Betreff</w:t>
      </w:r>
    </w:p>
    <w:p>
      <w:r>
        <w:t>Gefährdungsbeurteilung</w:t>
      </w:r>
    </w:p>
    <w:p>
      <w:pPr>
        <w:pStyle w:val="Heading1"/>
      </w:pPr>
      <w:r>
        <w:t>Inhalt</w:t>
      </w:r>
    </w:p>
    <w:p>
      <w:r>
        <w:t>Gefährdungsbeurteilung für [Bereich]</w:t>
        <w:br/>
        <w:br/>
        <w:t>Beschreibung der Gefährdung:</w:t>
        <w:br/>
        <w:t>- [Gefährdung 1]</w:t>
        <w:br/>
        <w:t>- [Gefährdung 2]</w:t>
        <w:br/>
        <w:br/>
        <w:t>Empfohlene Schutzmaßnahmen:</w:t>
        <w:br/>
        <w:t>- [Schutzmaßnahme 1]</w:t>
        <w:br/>
        <w:t>- [Schutzmaßnahme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