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Geheimhaltungsvereinbarung</w:t>
      </w:r>
    </w:p>
    <w:p>
      <w:r>
        <w:t>Partei A: Max Mustermann GmbH</w:t>
      </w:r>
    </w:p>
    <w:p>
      <w:r>
        <w:t>Partei B: Muster Unternehmen AG</w:t>
      </w:r>
    </w:p>
    <w:p>
      <w:r>
        <w:t>Datum der Vereinbarung: 18.01.2025</w:t>
      </w:r>
    </w:p>
    <w:p>
      <w:r>
        <w:t>Vertrauliche Informationen: Technische Daten, Geschäftsstrategien</w:t>
      </w:r>
    </w:p>
    <w:p>
      <w:r>
        <w:t>Dauer der Geheimhaltung: 5 Jahre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