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Geschenkgutschein</w:t>
      </w:r>
    </w:p>
    <w:p>
      <w:pPr>
        <w:jc w:val="left"/>
      </w:pPr>
      <w:r>
        <w:rPr>
          <w:sz w:val="24"/>
        </w:rPr>
        <w:t>Geschenkgutschein</w:t>
        <w:br/>
        <w:br/>
        <w:t>Geschenkwert: 100 €</w:t>
        <w:br/>
        <w:t>Einlösbar für alle Produkte in unserem Shop.</w:t>
        <w:br/>
        <w:br/>
        <w:t>Dieser Gutschein kann für alles im Shop verwendet werden, einschließlich Sonderangebote und Rabatte.</w:t>
        <w:br/>
        <w:br/>
        <w:t>Gültig bis: 31. Dezember 2025</w:t>
        <w:br/>
        <w:br/>
        <w:t>Wir hoffen, dass dieser Gutschein Ihnen Freude bereitet!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