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Getraenkekarte zum ausfuellen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Getränkekarte</w:t>
      </w:r>
    </w:p>
    <w:p>
      <w:r>
        <w:br/>
      </w:r>
    </w:p>
    <w:p>
      <w:r>
        <w:rPr>
          <w:b/>
          <w:sz w:val="24"/>
        </w:rPr>
        <w:t>Alkoholfreie Getränke</w:t>
      </w:r>
    </w:p>
    <w:p>
      <w:r>
        <w:t>- ______________</w:t>
        <w:br/>
        <w:t>- ______________</w:t>
        <w:br/>
        <w:t>- ______________</w:t>
      </w:r>
    </w:p>
    <w:p>
      <w:r>
        <w:br/>
      </w:r>
    </w:p>
    <w:p>
      <w:r>
        <w:rPr>
          <w:b/>
          <w:sz w:val="24"/>
        </w:rPr>
        <w:t>Alkoholische Getränke</w:t>
      </w:r>
    </w:p>
    <w:p>
      <w:r>
        <w:t>- ______________</w:t>
        <w:br/>
        <w:t>- ______________</w:t>
        <w:br/>
        <w:t>-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