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Getraenkeliste</w:t>
      </w:r>
    </w:p>
    <w:p>
      <w:r>
        <w:t>GETRÄNKELISTE</w:t>
        <w:br/>
        <w:br/>
        <w:t>| Getränk | Größe | Preis (€) |</w:t>
        <w:br/>
        <w:t>|---|---|---|</w:t>
        <w:br/>
        <w:t>| Wasser | 0,5L | 2,00 |</w:t>
        <w:br/>
        <w:t>| Kaffee | Tasse | 2,50 |</w:t>
        <w:br/>
        <w:t>| Bier | 0,5L | 4,00 |</w:t>
        <w:br/>
        <w:t>| Wein | Glas | 5,50 |</w:t>
        <w:br/>
        <w:br/>
        <w:t xml:space="preserve">*Preise inkl. MwSt.*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