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Gutschein Essen gehen</w:t>
      </w:r>
    </w:p>
    <w:p>
      <w:r>
        <w:br/>
      </w:r>
    </w:p>
    <w:p>
      <w:pPr>
        <w:jc w:val="left"/>
      </w:pPr>
      <w:r>
        <w:rPr>
          <w:sz w:val="24"/>
        </w:rPr>
        <w:t>🍽 Gutschein für ein Essen in [Restaurant]</w:t>
      </w:r>
    </w:p>
    <w:p>
      <w:pPr>
        <w:jc w:val="left"/>
      </w:pPr>
      <w:r>
        <w:rPr>
          <w:sz w:val="24"/>
        </w:rPr>
        <w:t>🎫 Wert: [Betrag]</w:t>
      </w:r>
    </w:p>
    <w:p>
      <w:pPr>
        <w:jc w:val="left"/>
      </w:pPr>
      <w:r>
        <w:rPr>
          <w:sz w:val="24"/>
        </w:rPr>
        <w:t>📅 Gültig bis: [Datum]</w:t>
      </w:r>
    </w:p>
    <w:p>
      <w:pPr>
        <w:jc w:val="left"/>
      </w:pPr>
      <w:r>
        <w:rPr>
          <w:sz w:val="24"/>
        </w:rPr>
        <w:t>Viel Freude beim Genießen! 🍴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