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Geburtstagsgutschein</w:t>
      </w:r>
    </w:p>
    <w:p>
      <w:pPr>
        <w:pStyle w:val="Heading1"/>
      </w:pPr>
      <w:r>
        <w:t>Text</w:t>
      </w:r>
    </w:p>
    <w:p>
      <w:r>
        <w:t>Herzlichen Glückwunsch zum Geburtstag!</w:t>
        <w:br/>
        <w:br/>
        <w:t>Dieser Gutschein ist ein Geschenk für dich, um etwas Schönes zu erleben. Gönn dir eine Auszeit und genieße den Tag!</w:t>
      </w:r>
    </w:p>
    <w:p>
      <w:pPr>
        <w:pStyle w:val="Heading1"/>
      </w:pPr>
      <w:r>
        <w:t>Details</w:t>
      </w:r>
    </w:p>
    <w:p>
      <w:r>
        <w:t>Gültig bis: 31. Dezember 2025</w:t>
        <w:br/>
        <w:t>Einlösbar bei: Muster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