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Halterauskunft</w:t>
      </w:r>
    </w:p>
    <w:p>
      <w:r>
        <w:t>Die Halterauskunft enthält alle relevanten Informationen zum Fahrzeughalter.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