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Kontaktliste</w:t>
      </w:r>
    </w:p>
    <w:p>
      <w:pPr>
        <w:pStyle w:val="Heading1"/>
      </w:pPr>
      <w:r>
        <w:t>Kontaktliste</w:t>
      </w:r>
    </w:p>
    <w:p>
      <w:r>
        <w:t>**Kontaktliste für [Zweck oder Event]**</w:t>
        <w:br/>
        <w:br/>
        <w:t>| Name             | Telefonnummer    | E-Mail-Adresse       | Adresse           |</w:t>
        <w:br/>
        <w:t>|------------------|------------------|----------------------|-------------------|</w:t>
        <w:br/>
        <w:t>| [Name 1]         | [Telefon 1]      | [E-Mail 1]           | [Adresse 1]       |</w:t>
        <w:br/>
        <w:t>| [Name 2]         | [Telefon 2]      | [E-Mail 2]           | [Adresse 2]       |</w:t>
        <w:br/>
        <w:t>| [Name 3]         | [Telefon 3]      | [E-Mail 3]           | [Adresse 3]       |</w:t>
        <w:br/>
        <w:br/>
        <w:t>**Notfallkontakte**:</w:t>
        <w:br/>
        <w:t xml:space="preserve">- [Name Notfall 1]: [Telefonnummer]  </w:t>
        <w:br/>
        <w:t>- [Name Notfall 2]: [Telefonnummer]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