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Versicherung 4</w:t>
      </w:r>
    </w:p>
    <w:p>
      <w:pPr>
        <w:pStyle w:val="IntenseQuote"/>
      </w:pPr>
      <w:r>
        <w:t>Kündigung eines Versicherungsvertrags.</w:t>
      </w:r>
    </w:p>
    <w:p>
      <w:pPr>
        <w:pStyle w:val="Heading2"/>
      </w:pPr>
      <w:r>
        <w:t>Details</w:t>
      </w:r>
    </w:p>
    <w:p>
      <w:r>
        <w:t>Versicherung: Beispiel Versicherung AG</w:t>
      </w:r>
    </w:p>
    <w:p>
      <w:r>
        <w:t>Versicherungsschein-Nummer: 123456789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 Versicherung fristgerecht zum Ablauf der Vertragslaufzeit.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