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3D Designer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3D-Designer | Designagentur Musterstadt | 2017 - heute</w:t>
        <w:br/>
        <w:t>- Erstellung von 3D-Designs für Produkte und Architektur</w:t>
        <w:br/>
        <w:t>- Modellierung und Rendering von 3D-Objekten</w:t>
        <w:br/>
        <w:t>- Zusammenarbeit mit Ingenieuren und Designern</w:t>
        <w:br/>
        <w:br/>
        <w:t>Ausbildung:</w:t>
        <w:br/>
        <w:t>3D-Design | Hochschule Musterstadt | 2012 - 2017</w:t>
        <w:br/>
        <w:t>- Abschluss: 3D-Designer</w:t>
        <w:br/>
        <w:br/>
        <w:t>Fähigkeiten:</w:t>
        <w:br/>
        <w:t>- 3D-Modellierung</w:t>
        <w:br/>
        <w:t>- Rendering</w:t>
        <w:br/>
        <w:t>- Designsoftware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