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Alltagsbegleiter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Alltagsbegleiter | Seniorenheim Musterstadt | 2017 - heute</w:t>
        <w:br/>
        <w:t>- Unterstützung von älteren Menschen im Alltag</w:t>
        <w:br/>
        <w:t>- Begleitung zu Arztbesuchen und sozialen Aktivitäten</w:t>
        <w:br/>
        <w:t>- Hilfe bei der Haushaltsführung und Mobilisation</w:t>
        <w:br/>
        <w:br/>
        <w:t>Ausbildung:</w:t>
        <w:br/>
        <w:t>Pflegeassistenz | Berufsschule Musterstadt | 2013 - 2017</w:t>
        <w:br/>
        <w:t>- Abschluss: Alltagsbegleiter</w:t>
        <w:br/>
        <w:br/>
        <w:t>Fähigkeiten:</w:t>
        <w:br/>
        <w:t>- Seniorenbetreuung</w:t>
        <w:br/>
        <w:t>- Haushaltshilfe</w:t>
        <w:br/>
        <w:t>- Organisation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