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Archaeologe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Archäologe | Museum Musterstadt | 2017 - heute</w:t>
        <w:br/>
        <w:t>- Durchführung von Ausgrabungen und Forschungen</w:t>
        <w:br/>
        <w:t>- Analyse und Auswertung von Fundstücken</w:t>
        <w:br/>
        <w:t>- Erstellen von Berichten und Präsentationen</w:t>
        <w:br/>
        <w:br/>
        <w:t>Ausbildung:</w:t>
        <w:br/>
        <w:t>Archäologie | Universität Musterstadt | 2012 - 2017</w:t>
        <w:br/>
        <w:t>- Abschluss: Archäologe</w:t>
        <w:br/>
        <w:br/>
        <w:t>Fähigkeiten:</w:t>
        <w:br/>
        <w:t>- Ausgrabungen</w:t>
        <w:br/>
        <w:t>- Datenanalyse</w:t>
        <w:br/>
        <w:t>- Berichterstattung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