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Aushilfe Gastronomie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Aushilfe Gastronomie | Restaurant Musterstadt | 2017 - heute</w:t>
        <w:br/>
        <w:t>- Unterstützung bei der Zubereitung von Speisen</w:t>
        <w:br/>
        <w:t>- Kundenbetreuung und Bestellannahme</w:t>
        <w:br/>
        <w:t>- Aufräumen und Pflege der Gastronomieflächen</w:t>
        <w:br/>
        <w:br/>
        <w:t>Ausbildung:</w:t>
        <w:br/>
        <w:t>Gastronomie | Berufsschule Musterstadt | 2013 - 2017</w:t>
        <w:br/>
        <w:t>- Abschluss: Aushilfe Gastronomie</w:t>
        <w:br/>
        <w:br/>
        <w:t>Fähigkeiten:</w:t>
        <w:br/>
        <w:t>- Kundenbetreuung</w:t>
        <w:br/>
        <w:t>- Küchenarbeit</w:t>
        <w:br/>
        <w:t>- Restaurantservice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