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Aushilfe Kassierer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Aushilfe Kassierer | Supermarkt Musterstadt | 2017 - heute</w:t>
        <w:br/>
        <w:t>- Kassieren und Abrechnen von Einkäufen</w:t>
        <w:br/>
        <w:t>- Kundenbetreuung und Reklamationsbearbeitung</w:t>
        <w:br/>
        <w:t>- Sicherstellung einer schnellen und effizienten Abwicklung an der Kasse</w:t>
        <w:br/>
        <w:br/>
        <w:t>Ausbildung:</w:t>
        <w:br/>
        <w:t>Handel | Berufsschule Musterstadt | 2013 - 2017</w:t>
        <w:br/>
        <w:t>- Abschluss: Aushilfe Kassierer</w:t>
        <w:br/>
        <w:br/>
        <w:t>Fähigkeiten:</w:t>
        <w:br/>
        <w:t>- Kassieren</w:t>
        <w:br/>
        <w:t>- Kundenbetreuung</w:t>
        <w:br/>
        <w:t>- Verkaufsförderung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