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Baukonstrukteur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Baukonstrukteur | Architektur- und Ingenieurbüro Musterstadt | 2016 - heute</w:t>
        <w:br/>
        <w:t>- Planung und Konstruktion von Bauwerken</w:t>
        <w:br/>
        <w:t>- Erstellung von Baueingabeplänen</w:t>
        <w:br/>
        <w:t>- Zusammenarbeit mit Architekten und Bauleitern</w:t>
        <w:br/>
        <w:br/>
        <w:t>Ausbildung:</w:t>
        <w:br/>
        <w:t>Baukonstruktion | Universität Musterstadt | 2012 - 2016</w:t>
        <w:br/>
        <w:t>- Abschluss: Baukonstrukteur</w:t>
        <w:br/>
        <w:br/>
        <w:t>Fähigkeiten:</w:t>
        <w:br/>
        <w:t>- Konstruktionstechniken</w:t>
        <w:br/>
        <w:t>- Architekturplanung</w:t>
        <w:br/>
        <w:t>- Baueingabeplanung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