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Baustoffpruefer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Baustoffprüfer | Bauunternehmen Musterstadt | 2017 - heute</w:t>
        <w:br/>
        <w:t>- Prüfung von Baustoffen auf Qualität und Eignung</w:t>
        <w:br/>
        <w:t>- Durchführung von Tests zur Sicherstellung der Materialqualität</w:t>
        <w:br/>
        <w:t>- Zusammenarbeit mit Ingenieuren und Bauleitern</w:t>
        <w:br/>
        <w:br/>
        <w:t>Ausbildung:</w:t>
        <w:br/>
        <w:t>Bauingenieurwesen | Universität Musterstadt | 2012 - 2017</w:t>
        <w:br/>
        <w:t>- Abschluss: Baustoffprüfer</w:t>
        <w:br/>
        <w:br/>
        <w:t>Fähigkeiten:</w:t>
        <w:br/>
        <w:t>- Baustoffprüfung</w:t>
        <w:br/>
        <w:t>- Qualitätskontrolle</w:t>
        <w:br/>
        <w:t>- Ingenieurbau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