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Bauueberwacherin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Bauüberwacherin | Bauunternehmen Musterstadt | 2017 - heute</w:t>
        <w:br/>
        <w:t>- Überwachung und Koordination von Bauprojekten</w:t>
        <w:br/>
        <w:t>- Sicherstellung der Qualität und Einhaltung von Bauvorschriften</w:t>
        <w:br/>
        <w:t>- Kommunikation zwischen Bauleitern und Handwerkern</w:t>
        <w:br/>
        <w:br/>
        <w:t>Ausbildung:</w:t>
        <w:br/>
        <w:t>Bauingenieur | Universität Musterstadt | 2012 - 2017</w:t>
        <w:br/>
        <w:t>- Abschluss: Bauüberwacherin</w:t>
        <w:br/>
        <w:br/>
        <w:t>Fähigkeiten:</w:t>
        <w:br/>
        <w:t>- Baukoordination</w:t>
        <w:br/>
        <w:t>- Bauvorschriften</w:t>
        <w:br/>
        <w:t>- Qualitätskontrolle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