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Sozialverwaltung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Sozialverwaltung | Sozialamt Musterstadt | 2017 - heute</w:t>
        <w:br/>
        <w:t>- Bearbeitung von Sozialhilfeanträgen</w:t>
        <w:br/>
        <w:t>- Beratung von Antragstellern</w:t>
        <w:br/>
        <w:t>- Überprüfung und Genehmigung von Sozialleistungen</w:t>
        <w:br/>
        <w:br/>
        <w:t>Ausbildung:</w:t>
        <w:br/>
        <w:t>Sozialrecht | Universität Musterstadt | 2012 - 2017</w:t>
        <w:br/>
        <w:t>- Abschluss: Beamter Sozialverwaltung</w:t>
        <w:br/>
        <w:br/>
        <w:t>Fähigkeiten:</w:t>
        <w:br/>
        <w:t>- Sozialrecht</w:t>
        <w:br/>
        <w:t>- Kundenberatung</w:t>
        <w:br/>
        <w:t>- Dokumentation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