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Beamter Zoll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Beamter Zoll | Zollbehörde Musterstadt | 2016 - heute</w:t>
        <w:br/>
        <w:t>- Überwachung und Kontrolle von Import- und Exportprozessen</w:t>
        <w:br/>
        <w:t>- Berechnung von Zollgebühren</w:t>
        <w:br/>
        <w:t>- Beratung von Unternehmen in Bezug auf Zolllieferungen</w:t>
        <w:br/>
        <w:br/>
        <w:t>Ausbildung:</w:t>
        <w:br/>
        <w:t>Zollmanagement | Universität Musterstadt | 2012 - 2016</w:t>
        <w:br/>
        <w:t>- Abschluss: Beamter Zoll</w:t>
        <w:br/>
        <w:br/>
        <w:t>Fähigkeiten:</w:t>
        <w:br/>
        <w:t>- Zollrecht</w:t>
        <w:br/>
        <w:t>- Import- und Exportverfahren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