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| Musterbehörde Musterstadt | 2015 - heute</w:t>
        <w:br/>
        <w:t>- Bearbeitung von Verwaltungsprozessen</w:t>
        <w:br/>
        <w:t>- Organisation und Planung von Abläufen</w:t>
        <w:br/>
        <w:t>- Beratung von Bürgern und Mitarbeitern</w:t>
        <w:br/>
        <w:br/>
        <w:t>Ausbildung:</w:t>
        <w:br/>
        <w:t>Verwaltungswissenschaften | Universität Musterstadt | 2011 - 2015</w:t>
        <w:br/>
        <w:t>- Abschluss: Beamtin</w:t>
        <w:br/>
        <w:br/>
        <w:t>Fähigkeiten:</w:t>
        <w:br/>
        <w:t>- Verwaltungsmanagement</w:t>
        <w:br/>
        <w:t>- Prozessoptimierung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