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Beiköchin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Beiköchin | Restaurant Musterstadt | 2017 - heute</w:t>
        <w:br/>
        <w:t>- Unterstützung des Küchenchefs bei der Zubereitung von Speisen</w:t>
        <w:br/>
        <w:t>- Einhaltung der Hygienestandards und Sicherheitsvorkehrungen</w:t>
        <w:br/>
        <w:t>- Zubereitung von Vorspeisen und Beilagen</w:t>
        <w:br/>
        <w:br/>
        <w:t>Ausbildung:</w:t>
        <w:br/>
        <w:t>Koch | Gastronomieschule Musterstadt | 2013 - 2017</w:t>
        <w:br/>
        <w:t>- Abschluss: Beiköchin</w:t>
        <w:br/>
        <w:br/>
        <w:t>Fähigkeiten:</w:t>
        <w:br/>
        <w:t>- Zubereitung von Speisen</w:t>
        <w:br/>
        <w:t>- Hygienebewusstsein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