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Bergbautechnologe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Bergbautechnologe | Bergbau GmbH | 2016 - heute</w:t>
        <w:br/>
        <w:t>- Überwachung der Rohstoffgewinnung im Bergbau</w:t>
        <w:br/>
        <w:t>- Analyse von geologischen Proben</w:t>
        <w:br/>
        <w:t>- Optimierung der Bergbauprozesse</w:t>
        <w:br/>
        <w:br/>
        <w:t>Ausbildung:</w:t>
        <w:br/>
        <w:t>Bergbautechnologie | Bergbauschule Musterstadt | 2012 - 2016</w:t>
        <w:br/>
        <w:t>- Abschluss: Bergbautechnologe</w:t>
        <w:br/>
        <w:br/>
        <w:t>Fähigkeiten:</w:t>
        <w:br/>
        <w:t>- Rohstoffgewinnung</w:t>
        <w:br/>
        <w:t>- Geologische Analyse</w:t>
        <w:br/>
        <w:t>- Prozessoptimierung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