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Betreuungskraft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Betreuungskraft | Seniorenheim Musterstadt | 2017 - heute</w:t>
        <w:br/>
        <w:t>- Betreuung von älteren Menschen im Alltag</w:t>
        <w:br/>
        <w:t>- Unterstützung bei der Mobilität und Hygiene</w:t>
        <w:br/>
        <w:t>- Organisation von Freizeitaktivitäten</w:t>
        <w:br/>
        <w:br/>
        <w:t>Ausbildung:</w:t>
        <w:br/>
        <w:t>Pflegehelfer | Musterakademie | 2012 - 2017</w:t>
        <w:br/>
        <w:t>- Abschluss: Betreuungskraft</w:t>
        <w:br/>
        <w:br/>
        <w:t>Fähigkeiten:</w:t>
        <w:br/>
        <w:t>- Betreuung von Senioren</w:t>
        <w:br/>
        <w:t>- Organisation</w:t>
        <w:br/>
        <w:t>- Einfühlungsvermögen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