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Betriebstechniker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Betriebstechniker | Maschinenbau GmbH | 2015 - heute</w:t>
        <w:br/>
        <w:t>- Wartung und Reparatur von Maschinen und Anlagen</w:t>
        <w:br/>
        <w:t>- Analyse von technischen Problemen und Entwicklung von Lösungen</w:t>
        <w:br/>
        <w:t>- Optimierung der Produktionsprozesse</w:t>
        <w:br/>
        <w:br/>
        <w:t>Ausbildung:</w:t>
        <w:br/>
        <w:t>Betriebstechnik | Musteruniversität | 2011 - 2015</w:t>
        <w:br/>
        <w:t>- Abschluss: Betriebstechniker</w:t>
        <w:br/>
        <w:br/>
        <w:t>Fähigkeiten:</w:t>
        <w:br/>
        <w:t>- Maschinenwartung</w:t>
        <w:br/>
        <w:t>- Prozessoptimierung</w:t>
        <w:br/>
        <w:t>- Problemanalyse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