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Biologe | Forschungsinstitut Musterstadt | 2016 - heute</w:t>
        <w:br/>
        <w:t>- Durchführung von biologischen Experimenten</w:t>
        <w:br/>
        <w:t>- Forschung und Analyse von biologischen Daten</w:t>
        <w:br/>
        <w:t>- Dokumentation und Veröffentlichung von Forschungsergebnissen</w:t>
        <w:br/>
        <w:br/>
        <w:t>Ausbildung:</w:t>
        <w:br/>
        <w:t>Bachelor Biologie | Musteruniversität | 2012 - 2016</w:t>
        <w:br/>
        <w:t>- Abschluss: Biologe</w:t>
        <w:br/>
        <w:br/>
        <w:t>Fähigkeiten:</w:t>
        <w:br/>
        <w:t>- Biologische Forschung</w:t>
        <w:br/>
        <w:t>- Datenanalyse</w:t>
        <w:br/>
        <w:t>- wissenschaftliches Schreiben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