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Biologielaborantin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Biologielaborantin | Biotech GmbH | 2017 - heute</w:t>
        <w:br/>
        <w:t>- Durchführung von biologischen Tests und Experimenten</w:t>
        <w:br/>
        <w:t>- Analyse und Auswertung von Laborergebnissen</w:t>
        <w:br/>
        <w:t>- Pflege von Laborgeräten und Materialien</w:t>
        <w:br/>
        <w:br/>
        <w:t>Ausbildung:</w:t>
        <w:br/>
        <w:t>Biologielaborantin | Musteruniversität | 2012 - 2017</w:t>
        <w:br/>
        <w:t>- Abschluss: Biologielaborantin</w:t>
        <w:br/>
        <w:br/>
        <w:t>Fähigkeiten:</w:t>
        <w:br/>
        <w:t>- Laborarbeit</w:t>
        <w:br/>
        <w:t>- Dokumentation</w:t>
        <w:br/>
        <w:t>- Gerätepflege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