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Biologiemodellmacherin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Biologiemodellmacherin | Modellbau GmbH | 2016 - heute</w:t>
        <w:br/>
        <w:t>- Erstellung von biologischen Modellen</w:t>
        <w:br/>
        <w:t>- Modellierung von Tieren und Pflanzen für Ausstellungen und Forschung</w:t>
        <w:br/>
        <w:t>- Verwendung von speziellen Materialien zur Nachbildung von Organismen</w:t>
        <w:br/>
        <w:br/>
        <w:t>Ausbildung:</w:t>
        <w:br/>
        <w:t>Modellbau | Handwerksakademie Musterstadt | 2012 - 2016</w:t>
        <w:br/>
        <w:t>- Abschluss: Modellbauerin</w:t>
        <w:br/>
        <w:br/>
        <w:t>Fähigkeiten:</w:t>
        <w:br/>
        <w:t>- Modellbau</w:t>
        <w:br/>
        <w:t>- Kreativität</w:t>
        <w:br/>
        <w:t>- Materialienwahl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